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41243DC" wp14:paraId="5E5787A5" wp14:textId="14D44300">
      <w:pPr>
        <w:pStyle w:val="Normal"/>
      </w:pPr>
    </w:p>
    <w:p w:rsidR="405E93DA" w:rsidP="7C61D7FE" w:rsidRDefault="405E93DA" w14:paraId="493B4C5F" w14:textId="1C7ED994">
      <w:pPr>
        <w:pStyle w:val="Normal"/>
        <w:spacing w:after="0" w:afterAutospacing="off"/>
      </w:pPr>
      <w:r w:rsidRPr="7C61D7FE"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FftF</w:t>
      </w:r>
      <w:r w:rsidRPr="7C61D7FE"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 xml:space="preserve"> Member Communication </w:t>
      </w:r>
    </w:p>
    <w:p w:rsidR="405E93DA" w:rsidP="7C61D7FE" w:rsidRDefault="405E93DA" w14:paraId="25E54FA1" w14:textId="265ECC67">
      <w:pPr>
        <w:pStyle w:val="Normal"/>
        <w:spacing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pPr>
      <w:r w:rsidRPr="7C61D7FE"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Introducing Sustainability Strategy for consideration</w:t>
      </w:r>
    </w:p>
    <w:p w:rsidR="341243DC" w:rsidP="1BCF2157" w:rsidRDefault="341243DC" w14:paraId="427BD950" w14:textId="0CD95E57">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rPr>
      </w:pPr>
    </w:p>
    <w:p w:rsidR="405E93DA" w:rsidP="341243DC" w:rsidRDefault="405E93DA" w14:paraId="395791F0" w14:textId="39E58A56">
      <w:pPr>
        <w:shd w:val="clear" w:color="auto" w:fill="FFFFFF" w:themeFill="background1"/>
        <w:spacing w:before="0" w:beforeAutospacing="off" w:after="0" w:afterAutospacing="off"/>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Dear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Member</w:t>
      </w:r>
      <w:r w:rsidRPr="1BCF2157" w:rsidR="0159084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w:t>
      </w:r>
    </w:p>
    <w:p w:rsidR="1BCF2157" w:rsidP="1BCF2157" w:rsidRDefault="1BCF2157" w14:paraId="2AB7B518" w14:textId="7723423C">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1BCF2157" w:rsidRDefault="405E93DA" w14:paraId="03219E3B" w14:textId="32566FB5">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The Sustainability Strategy Task &amp; Finish group have been working hard for the last few months and are excited to present the first results of their work to develop a Sustainability Strategy for Flowers from the Farm</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p>
    <w:p w:rsidR="341243DC" w:rsidP="1BCF2157" w:rsidRDefault="341243DC" w14:paraId="79F34BF3" w14:textId="79F8E683">
      <w:pPr>
        <w:rPr>
          <w:rFonts w:ascii="Aptos" w:hAnsi="Aptos" w:eastAsia="Aptos" w:cs="Aptos" w:asciiTheme="minorAscii" w:hAnsiTheme="minorAscii" w:eastAsiaTheme="minorAscii" w:cstheme="minorAscii"/>
          <w:sz w:val="24"/>
          <w:szCs w:val="24"/>
        </w:rPr>
      </w:pPr>
    </w:p>
    <w:p w:rsidR="405E93DA" w:rsidP="60F57971" w:rsidRDefault="405E93DA" w14:paraId="03E20199" w14:textId="4DE4D04A">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0F57971"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A draft Sustainability Charter for the organisation as a whole and a draft </w:t>
      </w:r>
      <w:r w:rsidRPr="60F57971"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Member’s pledge, both based on the principles of Agroecology have been developed and are now available for your consideration</w:t>
      </w:r>
      <w:r w:rsidRPr="60F57971" w:rsidR="309326C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w:t>
      </w:r>
    </w:p>
    <w:p w:rsidR="1BCF2157" w:rsidP="1BCF2157" w:rsidRDefault="1BCF2157" w14:paraId="63D34101" w14:textId="5CAC4AE9">
      <w:pPr>
        <w:pStyle w:val="Normal"/>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1BCF2157" w:rsidRDefault="405E93DA" w14:paraId="5B045AD2" w14:textId="7FE613B7">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Together these documents will provide the core of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FftF’s</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Sustainability Strategy and the basis for further development of guidance and training for members in the years ahead.</w:t>
      </w:r>
    </w:p>
    <w:p w:rsidR="341243DC" w:rsidP="1BCF2157" w:rsidRDefault="341243DC" w14:paraId="25BEBDA1" w14:textId="3A1D424D">
      <w:pPr>
        <w:rPr>
          <w:rFonts w:ascii="Aptos" w:hAnsi="Aptos" w:eastAsia="Aptos" w:cs="Aptos" w:asciiTheme="minorAscii" w:hAnsiTheme="minorAscii" w:eastAsiaTheme="minorAscii" w:cstheme="minorAscii"/>
          <w:sz w:val="24"/>
          <w:szCs w:val="24"/>
        </w:rPr>
      </w:pPr>
    </w:p>
    <w:p w:rsidR="405E93DA" w:rsidP="1BCF2157" w:rsidRDefault="405E93DA" w14:paraId="590E2A83" w14:textId="6DEB0CB2">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We understand that members may have questions about the draft documents and wish to offer comments ahead of the AGM where a vote on adoption of the policy will take place. The rationale for the Framework is outlined below along with the timetable for adoption of the Charter, Member Pledge and development of guidance and Continuing Professional Development (CPD) opportunities. </w:t>
      </w:r>
    </w:p>
    <w:p w:rsidR="341243DC" w:rsidP="1BCF2157" w:rsidRDefault="341243DC" w14:paraId="26094349" w14:textId="264CC09E">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sz w:val="24"/>
          <w:szCs w:val="24"/>
        </w:rPr>
      </w:pPr>
    </w:p>
    <w:p w:rsidR="405E93DA" w:rsidP="1BCF2157" w:rsidRDefault="405E93DA" w14:paraId="781EA645" w14:textId="258FE93A">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Rationale</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p>
    <w:p w:rsidR="405E93DA" w:rsidP="1BCF2157" w:rsidRDefault="405E93DA" w14:paraId="50888A1E" w14:textId="3F5DA19D">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Our members grow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predominantly outdoors</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with a mixed crop model and sell to local customers, this contrasts with the dominant global cut flower system which relies on protected production, monoculture crops, and long distance refrigerated transportation. Our members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require</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 different approach. </w:t>
      </w:r>
    </w:p>
    <w:p w:rsidR="341243DC" w:rsidP="1BCF2157" w:rsidRDefault="341243DC" w14:paraId="61B79ECA" w14:textId="09B11349">
      <w:pPr>
        <w:rPr>
          <w:rFonts w:ascii="Aptos" w:hAnsi="Aptos" w:eastAsia="Aptos" w:cs="Aptos" w:asciiTheme="minorAscii" w:hAnsiTheme="minorAscii" w:eastAsiaTheme="minorAscii" w:cstheme="minorAscii"/>
          <w:sz w:val="24"/>
          <w:szCs w:val="24"/>
        </w:rPr>
      </w:pPr>
    </w:p>
    <w:p w:rsidR="405E93DA" w:rsidP="6B7FA150" w:rsidRDefault="405E93DA" w14:paraId="77B39B9D" w14:textId="51061529">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has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identified</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that the</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13 principles</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of Agroecology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as defined by the HLPE (High Level Panel of Experts) of the United Nations</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offer a framework for sustainability assessment and improvement. Agroecology is increasingly recognised as one of the most successful approaches for delivering true sustainability - environmental,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economic</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and ethical - in agricultural systems. It encompasses not only growing practices which reduce external inputs and support soil health and biodiversity, but also specifically supports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small</w:t>
      </w:r>
      <w:r w:rsidRPr="6B7FA150" w:rsidR="3094D33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er</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scale producers and </w:t>
      </w:r>
      <w:r w:rsidRPr="6B7FA150" w:rsidR="153C8A1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the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development of local markets for products. </w:t>
      </w:r>
    </w:p>
    <w:p w:rsidR="341243DC" w:rsidP="1BCF2157" w:rsidRDefault="341243DC" w14:paraId="21080240" w14:textId="6D6CDFB4">
      <w:pPr>
        <w:rPr>
          <w:rFonts w:ascii="Aptos" w:hAnsi="Aptos" w:eastAsia="Aptos" w:cs="Aptos" w:asciiTheme="minorAscii" w:hAnsiTheme="minorAscii" w:eastAsiaTheme="minorAscii" w:cstheme="minorAscii"/>
          <w:sz w:val="24"/>
          <w:szCs w:val="24"/>
        </w:rPr>
      </w:pPr>
    </w:p>
    <w:p w:rsidR="405E93DA" w:rsidP="1BCF2157" w:rsidRDefault="405E93DA" w14:paraId="2414B5BB" w14:textId="0B3AFE20">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We are aware that there is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 huge range</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of experience and considerable commitment to sustainability amongst our members.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Many of you already have a stated commitment to sustainability and highlight your actions via your websites and social media. We are proposing a consistent and comprehensive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methodology</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to assure customers and withstand any scrutiny of your products and services. The 13 principles of Agroecology form a robust and comprehensive framework against which we can measure progress towards sustainability, without being prescriptive.</w:t>
      </w:r>
    </w:p>
    <w:p w:rsidR="405E93DA" w:rsidP="6B7FA150" w:rsidRDefault="405E93DA" w14:paraId="001EDDEA" w14:textId="06712C07">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However, there is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 clear lack</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of comprehensive and evidence-based best practice guidance for mixed</w:t>
      </w:r>
      <w:r w:rsidRPr="6B7FA150" w:rsidR="03056BD5">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crop</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flower farming and the florist-grower business model. We believe that we have an opportunity to be proactive, initially by co-creating guidance from the wealth of experience in our membership and secondly to be involved in academic research on standards and accreditation.</w:t>
      </w:r>
    </w:p>
    <w:p w:rsidR="405E93DA" w:rsidP="1BCF2157" w:rsidRDefault="405E93DA" w14:paraId="37C40E29" w14:textId="145BEB4A">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It is important to emphasise that we see this as a continuous improvement programme and not a threshold. Phase two will include the launch of a CPD pathway, which will be regularly reviewed to ensure that it has the most up to date information.</w:t>
      </w:r>
    </w:p>
    <w:p w:rsidR="341243DC" w:rsidP="7C61D7FE" w:rsidRDefault="341243DC" w14:paraId="6ED3B51D" w14:textId="55A5331F">
      <w:pPr>
        <w:spacing w:after="0" w:afterAutospacing="off"/>
        <w:rPr>
          <w:rFonts w:ascii="Aptos" w:hAnsi="Aptos" w:eastAsia="Aptos" w:cs="Aptos" w:asciiTheme="minorAscii" w:hAnsiTheme="minorAscii" w:eastAsiaTheme="minorAscii" w:cstheme="minorAscii"/>
          <w:sz w:val="24"/>
          <w:szCs w:val="24"/>
        </w:rPr>
      </w:pPr>
    </w:p>
    <w:p w:rsidR="405E93DA" w:rsidP="7C61D7FE" w:rsidRDefault="405E93DA" w14:paraId="35138858" w14:textId="465BE02E">
      <w:pPr>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pP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Our draft Sustainability Charter and Member Pledge are now available for your consideration. </w:t>
      </w:r>
      <w:r w:rsidRPr="7C61D7FE" w:rsidR="4CA2B49B">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7C61D7FE" w:rsidR="4CA2B49B">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t>Annex A Draft Charter</w:t>
      </w:r>
      <w:r w:rsidRPr="7C61D7FE" w:rsidR="435DF17D">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t xml:space="preserve"> &amp;</w:t>
      </w:r>
      <w:r w:rsidRPr="7C61D7FE" w:rsidR="4CA2B49B">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t xml:space="preserve"> Annex B Draft Member Pledge)</w:t>
      </w:r>
    </w:p>
    <w:p w:rsidR="405E93DA" w:rsidP="7C61D7FE" w:rsidRDefault="405E93DA" w14:paraId="2A139077" w14:textId="31C34323">
      <w:pPr>
        <w:pStyle w:val="Normal"/>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4D4D4D"/>
          <w:sz w:val="24"/>
          <w:szCs w:val="24"/>
          <w:u w:val="none"/>
          <w:lang w:val="en-GB"/>
        </w:rPr>
      </w:pPr>
    </w:p>
    <w:p w:rsidR="405E93DA" w:rsidP="7C61D7FE" w:rsidRDefault="405E93DA" w14:paraId="5B4F93C7" w14:textId="1ED66E78">
      <w:pPr>
        <w:pStyle w:val="Normal"/>
        <w:spacing w:before="0" w:beforeAutospacing="off" w:after="0" w:afterAutospacing="off"/>
      </w:pP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4D4D4D"/>
          <w:sz w:val="24"/>
          <w:szCs w:val="24"/>
          <w:u w:val="none"/>
          <w:lang w:val="en-GB"/>
        </w:rPr>
        <w:t>Once approved, we will develop the second phase of work towards guidance and CPD outlined in the timetable below</w:t>
      </w:r>
      <w:r w:rsidRPr="7C61D7FE" w:rsidR="01B1E417">
        <w:rPr>
          <w:rFonts w:ascii="Aptos" w:hAnsi="Aptos" w:eastAsia="Aptos" w:cs="Aptos" w:asciiTheme="minorAscii" w:hAnsiTheme="minorAscii" w:eastAsiaTheme="minorAscii" w:cstheme="minorAscii"/>
          <w:b w:val="0"/>
          <w:bCs w:val="0"/>
          <w:i w:val="0"/>
          <w:iCs w:val="0"/>
          <w:strike w:val="0"/>
          <w:dstrike w:val="0"/>
          <w:noProof w:val="0"/>
          <w:color w:val="4D4D4D"/>
          <w:sz w:val="24"/>
          <w:szCs w:val="24"/>
          <w:u w:val="none"/>
          <w:lang w:val="en-GB"/>
        </w:rPr>
        <w:t>.</w:t>
      </w:r>
    </w:p>
    <w:p w:rsidR="7C61D7FE" w:rsidP="7C61D7FE" w:rsidRDefault="7C61D7FE" w14:paraId="3B9706F7" w14:textId="15ACD09A">
      <w:pPr>
        <w:pStyle w:val="Normal"/>
        <w:spacing w:after="0" w:afterAutospacing="off"/>
        <w:rPr>
          <w:rFonts w:ascii="Aptos" w:hAnsi="Aptos" w:eastAsia="Aptos" w:cs="Aptos" w:asciiTheme="minorAscii" w:hAnsiTheme="minorAscii" w:eastAsiaTheme="minorAscii" w:cstheme="minorAscii"/>
          <w:b w:val="0"/>
          <w:bCs w:val="0"/>
          <w:i w:val="0"/>
          <w:iCs w:val="0"/>
          <w:strike w:val="0"/>
          <w:dstrike w:val="0"/>
          <w:noProof w:val="0"/>
          <w:color w:val="4D4D4D"/>
          <w:sz w:val="24"/>
          <w:szCs w:val="24"/>
          <w:u w:val="none"/>
          <w:lang w:val="en-GB"/>
        </w:rPr>
      </w:pPr>
    </w:p>
    <w:p w:rsidR="405E93DA" w:rsidP="7C61D7FE" w:rsidRDefault="405E93DA" w14:paraId="3D49789F" w14:textId="584FB33C">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pP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4D4D4D"/>
          <w:sz w:val="24"/>
          <w:szCs w:val="24"/>
          <w:u w:val="none"/>
          <w:lang w:val="en-GB"/>
        </w:rPr>
        <w:t xml:space="preserve">We appreciate that there is a lot of information to absorb and so we have summarised some of the most important general points at </w:t>
      </w:r>
      <w:r w:rsidRPr="7C61D7FE" w:rsidR="405E93DA">
        <w:rPr>
          <w:rFonts w:ascii="Aptos" w:hAnsi="Aptos" w:eastAsia="Aptos" w:cs="Aptos" w:asciiTheme="minorAscii" w:hAnsiTheme="minorAscii" w:eastAsiaTheme="minorAscii" w:cstheme="minorAscii"/>
          <w:b w:val="1"/>
          <w:bCs w:val="1"/>
          <w:i w:val="0"/>
          <w:iCs w:val="0"/>
          <w:strike w:val="0"/>
          <w:dstrike w:val="0"/>
          <w:noProof w:val="0"/>
          <w:color w:val="4D4D4D"/>
          <w:sz w:val="24"/>
          <w:szCs w:val="24"/>
          <w:u w:val="none"/>
          <w:lang w:val="en-GB"/>
        </w:rPr>
        <w:t xml:space="preserve">Annex C </w:t>
      </w:r>
    </w:p>
    <w:p w:rsidR="405E93DA" w:rsidP="7C61D7FE" w:rsidRDefault="405E93DA" w14:paraId="06833602" w14:textId="461DCD96">
      <w:pPr>
        <w:pStyle w:val="Normal"/>
        <w:spacing w:before="240" w:beforeAutospacing="off" w:after="24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7C61D7FE"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Next steps</w:t>
      </w:r>
    </w:p>
    <w:p w:rsidR="405E93DA" w:rsidP="7C61D7FE" w:rsidRDefault="405E93DA" w14:paraId="2266776F" w14:textId="5FC64BEC">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This strategy will need to be formally voted on by the membership at the next AGM. Papers will be sent three weeks ahead of the </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date</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but we would welcome any queries or feedback in the meantime so please do email Olivia at</w:t>
      </w:r>
      <w:r w:rsidRPr="7C61D7FE" w:rsidR="1298661B">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hyperlink r:id="Rd0db64554472471e">
        <w:r w:rsidRPr="7C61D7FE" w:rsidR="405E93DA">
          <w:rPr>
            <w:rStyle w:val="Hyperlink"/>
            <w:rFonts w:ascii="Aptos" w:hAnsi="Aptos" w:eastAsia="Aptos" w:cs="Aptos" w:asciiTheme="minorAscii" w:hAnsiTheme="minorAscii" w:eastAsiaTheme="minorAscii" w:cstheme="minorAscii"/>
            <w:b w:val="0"/>
            <w:bCs w:val="0"/>
            <w:i w:val="0"/>
            <w:iCs w:val="0"/>
            <w:strike w:val="0"/>
            <w:dstrike w:val="0"/>
            <w:noProof w:val="0"/>
            <w:sz w:val="24"/>
            <w:szCs w:val="24"/>
            <w:lang w:val="en-GB"/>
          </w:rPr>
          <w:t>policylead@flowersfromthefarm.co.uk</w:t>
        </w:r>
      </w:hyperlink>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p>
    <w:p w:rsidR="341243DC" w:rsidP="1BCF2157" w:rsidRDefault="341243DC" w14:paraId="2FD4E5F1" w14:textId="6B2EF3FC">
      <w:pPr>
        <w:rPr>
          <w:rFonts w:ascii="Aptos" w:hAnsi="Aptos" w:eastAsia="Aptos" w:cs="Aptos" w:asciiTheme="minorAscii" w:hAnsiTheme="minorAscii" w:eastAsiaTheme="minorAscii" w:cstheme="minorAscii"/>
          <w:sz w:val="24"/>
          <w:szCs w:val="24"/>
        </w:rPr>
      </w:pPr>
    </w:p>
    <w:p w:rsidR="405E93DA" w:rsidP="1BCF2157" w:rsidRDefault="405E93DA" w14:paraId="2FA382D0" w14:textId="502E3F83">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Acknowledgements</w:t>
      </w:r>
    </w:p>
    <w:p w:rsidR="405E93DA" w:rsidP="7C61D7FE" w:rsidRDefault="405E93DA" w14:paraId="57039095" w14:textId="177E27BB">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This work </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represents</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 real step change for the </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community and sees us taking leadership, placing us at the forefront of sustainability standard setting within the cut </w:t>
      </w:r>
      <w:r w:rsidRPr="7C61D7FE" w:rsidR="69494218">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flower industry</w:t>
      </w: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It would not have been possible without the commitment and dedication from Rebecca Yussuf, Natalie Reed, Angela Coulton and Katy Lowe who have volunteered their time to work on the Sustainability Strategy. </w:t>
      </w:r>
    </w:p>
    <w:p w:rsidR="341243DC" w:rsidP="1BCF2157" w:rsidRDefault="341243DC" w14:paraId="034318D7" w14:textId="7139E1BB">
      <w:pPr>
        <w:rPr>
          <w:rFonts w:ascii="Aptos" w:hAnsi="Aptos" w:eastAsia="Aptos" w:cs="Aptos" w:asciiTheme="minorAscii" w:hAnsiTheme="minorAscii" w:eastAsiaTheme="minorAscii" w:cstheme="minorAscii"/>
          <w:sz w:val="24"/>
          <w:szCs w:val="24"/>
        </w:rPr>
      </w:pPr>
    </w:p>
    <w:p w:rsidR="341243DC" w:rsidP="1BCF2157" w:rsidRDefault="341243DC" w14:paraId="6713EAB0" w14:textId="3049328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sz w:val="24"/>
          <w:szCs w:val="24"/>
        </w:rPr>
      </w:pPr>
    </w:p>
    <w:p w:rsidR="405E93DA" w:rsidP="7C61D7FE" w:rsidRDefault="405E93DA" w14:paraId="6AC8E993" w14:textId="422D543E">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143DA0C9" w14:textId="6A0FBBBE">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6ED99A33" w14:textId="0C9DE350">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19DA65F5" w14:textId="416124BC">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475C36C5" w14:textId="56EF9F6B">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2A4A2B1A" w14:textId="05D397F0">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7449F182" w14:textId="2CA03F01">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56DCB919" w14:textId="5F7947D4">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45B31F24" w14:textId="45E7EEF9">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6A26A41E" w14:textId="5EB65AB2">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74C577AC" w14:textId="5C40A877">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194A2EF5" w14:textId="2B4DBBDC">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17F4F84F" w14:textId="2E7E57D3">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686BA33D" w14:textId="7152BF3F">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5C8081CD" w14:textId="1899EED8">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06ED1A43" w14:textId="34B9E6F8">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05324327" w14:textId="71FE0CE7">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32A724A3" w14:textId="03464A52">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639F0421" w14:textId="21F3D69D">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0705FF75" w14:textId="56510A25">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7B6CABD8" w14:textId="616C5619">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13FC5DE6" w14:textId="66286015">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1D2E157A" w14:textId="2E19B398">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07555194" w14:textId="662B8BB0">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4743BE59" w14:textId="7057E3CA">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1913CFC2" w14:textId="000B6663">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3DD270E5" w14:textId="51D93E90">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37163EC2" w14:textId="13EA933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3E1DB2DC" w14:textId="751EA826">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28185746" w14:textId="49126250">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0E085EC0" w14:textId="16327434">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7C61D7FE" w:rsidRDefault="405E93DA" w14:paraId="7ADB07E6" w14:textId="71483319">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405E93DA" w:rsidP="6B7FA150" w:rsidRDefault="405E93DA" w14:paraId="5FD2C0BA" w14:textId="23F18ED2">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pPr>
      <w:r w:rsidRPr="6B7FA150"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 xml:space="preserve">Annex C </w:t>
      </w:r>
    </w:p>
    <w:p w:rsidR="405E93DA" w:rsidP="7C61D7FE" w:rsidRDefault="405E93DA" w14:paraId="1D20C798" w14:textId="31F5CE58">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pPr>
      <w:r w:rsidRPr="7C61D7FE"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 xml:space="preserve">Summary of Key points about the </w:t>
      </w:r>
      <w:r w:rsidRPr="7C61D7FE"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FftF</w:t>
      </w:r>
      <w:r w:rsidRPr="7C61D7FE"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 xml:space="preserve"> Sustainability Policy</w:t>
      </w:r>
    </w:p>
    <w:p w:rsidR="7C61D7FE" w:rsidP="7C61D7FE" w:rsidRDefault="7C61D7FE" w14:paraId="6B344A07" w14:textId="126FBE56">
      <w:pPr>
        <w:shd w:val="clear" w:color="auto" w:fill="FFFFFF" w:themeFill="background1"/>
        <w:spacing w:before="0" w:beforeAutospacing="off" w:after="16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p>
    <w:p w:rsidR="405E93DA" w:rsidP="1BCF2157" w:rsidRDefault="405E93DA" w14:paraId="7BF8EA43" w14:textId="414134FB">
      <w:pPr>
        <w:shd w:val="clear" w:color="auto" w:fill="FFFFFF" w:themeFill="background1"/>
        <w:spacing w:before="0" w:beforeAutospacing="off" w:after="16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What it is</w:t>
      </w:r>
    </w:p>
    <w:p w:rsidR="405E93DA" w:rsidP="6B7FA150" w:rsidRDefault="405E93DA" w14:paraId="02F4F811" w14:textId="077B7582">
      <w:pPr>
        <w:pStyle w:val="ListParagraph"/>
        <w:numPr>
          <w:ilvl w:val="0"/>
          <w:numId w:val="1"/>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A set of guiding principles for sustainability </w:t>
      </w:r>
      <w:r w:rsidRPr="6B7FA150" w:rsidR="0FFB520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for FftF members</w:t>
      </w:r>
    </w:p>
    <w:p w:rsidR="405E93DA" w:rsidP="1BCF2157" w:rsidRDefault="405E93DA" w14:paraId="2920D4BE" w14:textId="0E5195DF">
      <w:pPr>
        <w:pStyle w:val="ListParagraph"/>
        <w:numPr>
          <w:ilvl w:val="0"/>
          <w:numId w:val="1"/>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 statement of commitment to continual improvement</w:t>
      </w:r>
    </w:p>
    <w:p w:rsidR="405E93DA" w:rsidP="1BCF2157" w:rsidRDefault="405E93DA" w14:paraId="060390D0" w14:textId="0E30AD7B">
      <w:pPr>
        <w:pStyle w:val="ListParagraph"/>
        <w:numPr>
          <w:ilvl w:val="0"/>
          <w:numId w:val="1"/>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A hub for resources and support </w:t>
      </w:r>
    </w:p>
    <w:p w:rsidR="405E93DA" w:rsidP="1BCF2157" w:rsidRDefault="405E93DA" w14:paraId="2C2B48DB" w14:textId="4D9D1607">
      <w:pPr>
        <w:pStyle w:val="ListParagraph"/>
        <w:numPr>
          <w:ilvl w:val="0"/>
          <w:numId w:val="1"/>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A basis for futureproofing our sector </w:t>
      </w:r>
    </w:p>
    <w:p w:rsidR="405E93DA" w:rsidP="1BCF2157" w:rsidRDefault="405E93DA" w14:paraId="0872B877" w14:textId="7E03530D">
      <w:pPr>
        <w:shd w:val="clear" w:color="auto" w:fill="FFFFFF" w:themeFill="background1"/>
        <w:spacing w:before="0" w:beforeAutospacing="off" w:after="16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What </w:t>
      </w: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it’s</w:t>
      </w: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 not</w:t>
      </w:r>
    </w:p>
    <w:p w:rsidR="405E93DA" w:rsidP="1BCF2157" w:rsidRDefault="405E93DA" w14:paraId="4148F7B6" w14:textId="3B471B4D">
      <w:pPr>
        <w:pStyle w:val="ListParagraph"/>
        <w:numPr>
          <w:ilvl w:val="0"/>
          <w:numId w:val="2"/>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Another audit</w:t>
      </w:r>
    </w:p>
    <w:p w:rsidR="405E93DA" w:rsidP="1BCF2157" w:rsidRDefault="405E93DA" w14:paraId="41BB5D74" w14:textId="38BDC0BD">
      <w:pPr>
        <w:pStyle w:val="ListParagraph"/>
        <w:numPr>
          <w:ilvl w:val="0"/>
          <w:numId w:val="2"/>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 threshold or pass/fail assessment</w:t>
      </w:r>
    </w:p>
    <w:p w:rsidR="405E93DA" w:rsidP="1BCF2157" w:rsidRDefault="405E93DA" w14:paraId="671C9815" w14:textId="01E96BB0">
      <w:pPr>
        <w:pStyle w:val="ListParagraph"/>
        <w:numPr>
          <w:ilvl w:val="0"/>
          <w:numId w:val="2"/>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Greenwashing</w:t>
      </w:r>
    </w:p>
    <w:p w:rsidR="405E93DA" w:rsidP="1BCF2157" w:rsidRDefault="405E93DA" w14:paraId="0C8D69EF" w14:textId="2C5A5306">
      <w:pPr>
        <w:shd w:val="clear" w:color="auto" w:fill="FFFFFF" w:themeFill="background1"/>
        <w:spacing w:before="0" w:beforeAutospacing="off" w:after="16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What signing the pledge means for you</w:t>
      </w:r>
    </w:p>
    <w:p w:rsidR="405E93DA" w:rsidP="1BCF2157" w:rsidRDefault="405E93DA" w14:paraId="2307CED4" w14:textId="66BF1A21">
      <w:pPr>
        <w:pStyle w:val="ListParagraph"/>
        <w:numPr>
          <w:ilvl w:val="0"/>
          <w:numId w:val="3"/>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Signing the pledge means a clear and transparent commitment to sustainability</w:t>
      </w:r>
    </w:p>
    <w:p w:rsidR="405E93DA" w:rsidP="1BCF2157" w:rsidRDefault="405E93DA" w14:paraId="698ADD2F" w14:textId="3386E5F9">
      <w:pPr>
        <w:pStyle w:val="ListParagraph"/>
        <w:numPr>
          <w:ilvl w:val="0"/>
          <w:numId w:val="3"/>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Making a commitment to ongoing improvement in your practices</w:t>
      </w:r>
    </w:p>
    <w:p w:rsidR="405E93DA" w:rsidP="1BCF2157" w:rsidRDefault="405E93DA" w14:paraId="781C0971" w14:textId="456F9229">
      <w:pPr>
        <w:pStyle w:val="ListParagraph"/>
        <w:numPr>
          <w:ilvl w:val="0"/>
          <w:numId w:val="3"/>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Improved credibility in your sustainability claims and stronger marketing messages</w:t>
      </w:r>
    </w:p>
    <w:p w:rsidR="405E93DA" w:rsidP="1BCF2157" w:rsidRDefault="405E93DA" w14:paraId="6D161C0B" w14:textId="3DF608C4">
      <w:pPr>
        <w:pStyle w:val="ListParagraph"/>
        <w:numPr>
          <w:ilvl w:val="0"/>
          <w:numId w:val="3"/>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Opportunities to be part of developing best practice for our sector </w:t>
      </w:r>
    </w:p>
    <w:p w:rsidR="405E93DA" w:rsidP="1BCF2157" w:rsidRDefault="405E93DA" w14:paraId="5B2BF47F" w14:textId="5AC03B4B">
      <w:pPr>
        <w:shd w:val="clear" w:color="auto" w:fill="FFFFFF" w:themeFill="background1"/>
        <w:spacing w:before="0" w:beforeAutospacing="off" w:after="16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What the Policy means for </w:t>
      </w: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FftF</w:t>
      </w:r>
    </w:p>
    <w:p w:rsidR="405E93DA" w:rsidP="1BCF2157" w:rsidRDefault="405E93DA" w14:paraId="4C7EE5E0" w14:textId="3BE33C45">
      <w:pPr>
        <w:pStyle w:val="ListParagraph"/>
        <w:numPr>
          <w:ilvl w:val="0"/>
          <w:numId w:val="4"/>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Demonstrates a collective commitment to sustainability</w:t>
      </w:r>
    </w:p>
    <w:p w:rsidR="405E93DA" w:rsidP="6B7FA150" w:rsidRDefault="405E93DA" w14:paraId="0B51926D" w14:textId="5EF3B943">
      <w:pPr>
        <w:pStyle w:val="ListParagraph"/>
        <w:numPr>
          <w:ilvl w:val="0"/>
          <w:numId w:val="4"/>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Improves trust in the cut flower farms that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represents</w:t>
      </w:r>
    </w:p>
    <w:p w:rsidR="405E93DA" w:rsidP="1BCF2157" w:rsidRDefault="405E93DA" w14:paraId="25DD6BC4" w14:textId="21D10A5A">
      <w:pPr>
        <w:pStyle w:val="ListParagraph"/>
        <w:numPr>
          <w:ilvl w:val="0"/>
          <w:numId w:val="4"/>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Provides the basis to make our sustainability leadership claims credible</w:t>
      </w:r>
    </w:p>
    <w:p w:rsidR="405E93DA" w:rsidP="1BCF2157" w:rsidRDefault="405E93DA" w14:paraId="61D84AD6" w14:textId="08D420FF">
      <w:pPr>
        <w:pStyle w:val="ListParagraph"/>
        <w:numPr>
          <w:ilvl w:val="0"/>
          <w:numId w:val="4"/>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Development of a sound evidence base to influence policy makers</w:t>
      </w:r>
    </w:p>
    <w:p w:rsidR="405E93DA" w:rsidP="1BCF2157" w:rsidRDefault="405E93DA" w14:paraId="6CC1C83B" w14:textId="749AA730">
      <w:pPr>
        <w:pStyle w:val="ListParagraph"/>
        <w:numPr>
          <w:ilvl w:val="0"/>
          <w:numId w:val="4"/>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 membership unified around clear sustainability goals</w:t>
      </w:r>
    </w:p>
    <w:p w:rsidR="405E93DA" w:rsidP="1BCF2157" w:rsidRDefault="405E93DA" w14:paraId="7A10D1B4" w14:textId="6A033491">
      <w:pPr>
        <w:shd w:val="clear" w:color="auto" w:fill="FFFFFF" w:themeFill="background1"/>
        <w:spacing w:before="0" w:beforeAutospacing="off" w:after="16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What is the Timetable?</w:t>
      </w:r>
    </w:p>
    <w:p w:rsidR="405E93DA" w:rsidP="1BCF2157" w:rsidRDefault="405E93DA" w14:paraId="283AE48E" w14:textId="38A87337">
      <w:pPr>
        <w:pStyle w:val="ListParagraph"/>
        <w:numPr>
          <w:ilvl w:val="0"/>
          <w:numId w:val="5"/>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Feedback opportunity until </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mid February</w:t>
      </w:r>
      <w:r w:rsidRPr="1BCF2157"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2026</w:t>
      </w:r>
    </w:p>
    <w:p w:rsidR="405E93DA" w:rsidP="7C61D7FE" w:rsidRDefault="405E93DA" w14:paraId="3A373135" w14:textId="1DEE78DB">
      <w:pPr>
        <w:pStyle w:val="ListParagraph"/>
        <w:numPr>
          <w:ilvl w:val="0"/>
          <w:numId w:val="5"/>
        </w:numPr>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auto" w:themeColor="text1" w:themeTint="FF" w:themeShade="FF"/>
          <w:sz w:val="24"/>
          <w:szCs w:val="24"/>
          <w:u w:val="none"/>
          <w:lang w:val="en-GB"/>
        </w:rPr>
      </w:pP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Strategy voted on by membership in March 2026</w:t>
      </w:r>
    </w:p>
    <w:p w:rsidR="6B7FA150" w:rsidP="6B7FA150" w:rsidRDefault="6B7FA150" w14:paraId="5CCB8822" w14:textId="70EEF7D8">
      <w:pPr>
        <w:pStyle w:val="Normal"/>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1"/>
          <w:bCs w:val="1"/>
          <w:i w:val="0"/>
          <w:iCs w:val="0"/>
          <w:strike w:val="0"/>
          <w:dstrike w:val="0"/>
          <w:noProof w:val="0"/>
          <w:color w:val="auto"/>
          <w:sz w:val="24"/>
          <w:szCs w:val="24"/>
          <w:u w:val="none"/>
          <w:lang w:val="en-GB"/>
        </w:rPr>
      </w:pPr>
    </w:p>
    <w:p w:rsidR="339F32D5" w:rsidP="6B7FA150" w:rsidRDefault="339F32D5" w14:paraId="638628F9" w14:textId="4B0A3D8E">
      <w:pPr>
        <w:pStyle w:val="Normal"/>
        <w:shd w:val="clear" w:color="auto" w:fill="FFFFFF" w:themeFill="background1"/>
        <w:spacing w:before="240" w:beforeAutospacing="off" w:after="240" w:afterAutospacing="off"/>
        <w:rPr>
          <w:rFonts w:ascii="Aptos" w:hAnsi="Aptos" w:eastAsia="Aptos" w:cs="Aptos" w:asciiTheme="minorAscii" w:hAnsiTheme="minorAscii" w:eastAsiaTheme="minorAscii" w:cstheme="minorAscii"/>
          <w:b w:val="1"/>
          <w:bCs w:val="1"/>
          <w:i w:val="0"/>
          <w:iCs w:val="0"/>
          <w:strike w:val="0"/>
          <w:dstrike w:val="0"/>
          <w:noProof w:val="0"/>
          <w:color w:val="auto"/>
          <w:sz w:val="24"/>
          <w:szCs w:val="24"/>
          <w:u w:val="none"/>
          <w:lang w:val="en-GB"/>
        </w:rPr>
      </w:pPr>
      <w:r w:rsidRPr="6B7FA150" w:rsidR="339F32D5">
        <w:rPr>
          <w:rFonts w:ascii="Aptos" w:hAnsi="Aptos" w:eastAsia="Aptos" w:cs="Aptos" w:asciiTheme="minorAscii" w:hAnsiTheme="minorAscii" w:eastAsiaTheme="minorAscii" w:cstheme="minorAscii"/>
          <w:b w:val="1"/>
          <w:bCs w:val="1"/>
          <w:i w:val="0"/>
          <w:iCs w:val="0"/>
          <w:strike w:val="0"/>
          <w:dstrike w:val="0"/>
          <w:noProof w:val="0"/>
          <w:color w:val="auto"/>
          <w:sz w:val="24"/>
          <w:szCs w:val="24"/>
          <w:u w:val="none"/>
          <w:lang w:val="en-GB"/>
        </w:rPr>
        <w:t>Next Steps</w:t>
      </w:r>
    </w:p>
    <w:p w:rsidR="405E93DA" w:rsidP="7C61D7FE" w:rsidRDefault="405E93DA" w14:paraId="6EFCAA22" w14:textId="655D87D2">
      <w:pPr>
        <w:pStyle w:val="ListParagraph"/>
        <w:numPr>
          <w:ilvl w:val="0"/>
          <w:numId w:val="5"/>
        </w:numPr>
        <w:spacing w:before="220" w:beforeAutospacing="off" w:after="220" w:afterAutospacing="off"/>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pP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Co Creation of Membership Guidance - beginning with a member wide survey and regional focus groups</w:t>
      </w:r>
    </w:p>
    <w:p w:rsidR="405E93DA" w:rsidP="7C61D7FE" w:rsidRDefault="405E93DA" w14:paraId="4EA49C41" w14:textId="51A2E2C7">
      <w:pPr>
        <w:pStyle w:val="ListParagraph"/>
        <w:numPr>
          <w:ilvl w:val="0"/>
          <w:numId w:val="5"/>
        </w:numPr>
        <w:spacing w:before="220" w:beforeAutospacing="off" w:after="220" w:afterAutospacing="off"/>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pPr>
      <w:r w:rsidRPr="7C61D7FE" w:rsidR="405E93DA">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CPD Pathway design</w:t>
      </w:r>
    </w:p>
    <w:p w:rsidR="405E93DA" w:rsidP="6B7FA150" w:rsidRDefault="405E93DA" w14:paraId="7F1C5BB5" w14:textId="522678F1">
      <w:pPr>
        <w:pStyle w:val="Normal"/>
        <w:shd w:val="clear" w:color="auto" w:fill="FFFFFF" w:themeFill="background1"/>
        <w:spacing w:before="0" w:beforeAutospacing="off" w:after="0" w:afterAutospacing="off"/>
      </w:pPr>
      <w:r w:rsidRPr="6B7FA150"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How will this be practically implemented?</w:t>
      </w:r>
    </w:p>
    <w:p w:rsidR="7C61D7FE" w:rsidP="7C61D7FE" w:rsidRDefault="7C61D7FE" w14:paraId="3660FCD0" w14:textId="3C62B852">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p>
    <w:p w:rsidR="405E93DA" w:rsidP="6B7FA150" w:rsidRDefault="405E93DA" w14:paraId="4907E7BA" w14:textId="54A2D519">
      <w:pPr>
        <w:pStyle w:val="Normal"/>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0"/>
          <w:bCs w:val="0"/>
          <w:i w:val="0"/>
          <w:iCs w:val="0"/>
          <w:strike w:val="1"/>
          <w:noProof w:val="0"/>
          <w:color w:val="auto" w:themeColor="text1" w:themeTint="FF" w:themeShade="FF"/>
          <w:sz w:val="24"/>
          <w:szCs w:val="24"/>
          <w:u w:val="none"/>
          <w:lang w:val="en-GB"/>
        </w:rPr>
      </w:pPr>
      <w:r w:rsidRPr="6B7FA150" w:rsidR="2DDBFBF2">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We are working on a way in which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you will be able to read and sign the pledge</w:t>
      </w:r>
      <w:r w:rsidRPr="6B7FA150" w:rsidR="0D3B7B3E">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 a</w:t>
      </w:r>
      <w:r w:rsidRPr="6B7FA150" w:rsidR="0D3B7B3E">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s part of your member’s dashboard</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 </w:t>
      </w:r>
      <w:r w:rsidRPr="6B7FA150" w:rsidR="6C3FD97C">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Once this is up and </w:t>
      </w:r>
      <w:r w:rsidRPr="6B7FA150" w:rsidR="6C3FD97C">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running</w:t>
      </w:r>
      <w:r w:rsidRPr="6B7FA150" w:rsidR="31AF7DB8">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w:t>
      </w:r>
      <w:r w:rsidRPr="6B7FA150" w:rsidR="6C3FD97C">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 w</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e will encourage members to sign as soon as possible</w:t>
      </w:r>
      <w:r w:rsidRPr="6B7FA150" w:rsidR="6E2ED970">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 Renewal of </w:t>
      </w:r>
      <w:r w:rsidRPr="6B7FA150" w:rsidR="6BD81BD7">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your </w:t>
      </w:r>
      <w:r w:rsidRPr="6B7FA150" w:rsidR="6E2ED970">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membership will be conditional on commitment to the pledge.</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 </w:t>
      </w:r>
    </w:p>
    <w:p w:rsidR="341243DC" w:rsidP="1BCF2157" w:rsidRDefault="341243DC" w14:paraId="5745C7C5" w14:textId="20A1042A">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rPr>
      </w:pPr>
    </w:p>
    <w:p w:rsidR="405E93DA" w:rsidP="1BCF2157" w:rsidRDefault="405E93DA" w14:paraId="4202EF4F" w14:textId="04F9D514">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1BCF2157" w:rsidR="405E93D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Will this lead to a formal standard or accreditation?</w:t>
      </w:r>
    </w:p>
    <w:p w:rsidR="405E93DA" w:rsidP="6B7FA150" w:rsidRDefault="405E93DA" w14:paraId="73302F6E" w14:textId="6EB9B13C">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One of the most interesting parts of our work has been the realisation that there is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 clear lack</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of comprehensive and evidence-based best practice guidance for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mixed</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6B7FA150" w:rsidR="2470F7FD">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crop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flower farming and the florist-grower business model. We believe this offers us an opportunity to be proactive, initially by co-creating guidance from the wealth of experience in our membership and secondly to be involved in academic research on standards and accreditation.</w:t>
      </w:r>
    </w:p>
    <w:p w:rsidR="405E93DA" w:rsidP="6B7FA150" w:rsidRDefault="405E93DA" w14:paraId="2E91F75D" w14:textId="1CAE5E4C">
      <w:pPr>
        <w:spacing w:before="0" w:beforeAutospacing="off" w:after="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As part of our research and development phase we have been in close contact with Professors David Bek and Jill Timms of the Sustainable Flowers Research Project who have been developing an independent Floriculture Agroecology Assessment Framework (FAAF). In collaboration with Flower Growers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Collective</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they received a grant from the DEFRA innovation fund and have developed a pilot version of the FAAF which has been trialled during 2025. It is proposed that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be involved</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in the next phase of development during 2026. It is intended that the FAAF will be a recognisable accreditation with academic and market credibility and will be housed independently by The Centre for Agroecology at the University of Coventry as a not-for-profit enterprise. It is due to be fully rolled out in 2027. Before then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will be </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closely involved</w:t>
      </w:r>
      <w:r w:rsidRPr="6B7FA150" w:rsidR="405E93D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in the next stage of development and there will be some opportunities for members to be involved. </w:t>
      </w:r>
    </w:p>
    <w:p w:rsidR="341243DC" w:rsidP="1BCF2157" w:rsidRDefault="341243DC" w14:paraId="09FB1490" w14:textId="4EBC8B49">
      <w:pPr>
        <w:rPr>
          <w:rFonts w:ascii="Aptos" w:hAnsi="Aptos" w:eastAsia="Aptos" w:cs="Aptos" w:asciiTheme="minorAscii" w:hAnsiTheme="minorAscii" w:eastAsiaTheme="minorAscii" w:cstheme="minorAscii"/>
        </w:rPr>
      </w:pPr>
    </w:p>
    <w:p w:rsidR="7C61D7FE" w:rsidP="7C61D7FE" w:rsidRDefault="7C61D7FE" w14:paraId="7BA1B2C7" w14:textId="12D49E74">
      <w:pPr>
        <w:rPr>
          <w:rFonts w:ascii="Aptos" w:hAnsi="Aptos" w:eastAsia="Aptos" w:cs="Aptos" w:asciiTheme="minorAscii" w:hAnsiTheme="minorAscii" w:eastAsiaTheme="minorAscii" w:cstheme="minorAscii"/>
        </w:rPr>
      </w:pPr>
    </w:p>
    <w:p w:rsidR="7C61D7FE" w:rsidP="7C61D7FE" w:rsidRDefault="7C61D7FE" w14:paraId="5EA0CD1C" w14:textId="48604881">
      <w:pPr>
        <w:rPr>
          <w:rFonts w:ascii="Aptos" w:hAnsi="Aptos" w:eastAsia="Aptos" w:cs="Aptos" w:asciiTheme="minorAscii" w:hAnsiTheme="minorAscii" w:eastAsiaTheme="minorAscii" w:cstheme="minorAscii"/>
        </w:rPr>
      </w:pPr>
    </w:p>
    <w:p w:rsidR="31FB5F34" w:rsidP="60F57971" w:rsidRDefault="31FB5F34" w14:paraId="1A957E24" w14:textId="230A08E5">
      <w:pPr>
        <w:pStyle w:val="Normal"/>
        <w:rPr>
          <w:rFonts w:ascii="Aptos Display" w:hAnsi="Aptos Display" w:eastAsia="Aptos Display" w:cs="Aptos Display" w:asciiTheme="majorAscii" w:hAnsiTheme="majorAscii" w:eastAsiaTheme="majorAscii" w:cstheme="majorAscii"/>
          <w:b w:val="1"/>
          <w:bCs w:val="1"/>
          <w:sz w:val="28"/>
          <w:szCs w:val="28"/>
        </w:rPr>
      </w:pPr>
      <w:r w:rsidRPr="6B7FA150" w:rsidR="31FB5F34">
        <w:rPr>
          <w:rFonts w:ascii="Aptos Display" w:hAnsi="Aptos Display" w:eastAsia="Aptos Display" w:cs="Aptos Display" w:asciiTheme="majorAscii" w:hAnsiTheme="majorAscii" w:eastAsiaTheme="majorAscii" w:cstheme="majorAscii"/>
          <w:b w:val="1"/>
          <w:bCs w:val="1"/>
          <w:sz w:val="28"/>
          <w:szCs w:val="28"/>
        </w:rPr>
        <w:t>Annex A</w:t>
      </w:r>
    </w:p>
    <w:p w:rsidR="4CC16833" w:rsidP="7C61D7FE" w:rsidRDefault="4CC16833" w14:paraId="22B7D1F5" w14:textId="77D7D85F">
      <w:pPr>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FF0000"/>
          <w:sz w:val="28"/>
          <w:szCs w:val="28"/>
          <w:u w:val="none"/>
          <w:lang w:val="en-GB"/>
        </w:rPr>
      </w:pPr>
      <w:r w:rsidRPr="7C61D7FE" w:rsidR="4CC16833">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 xml:space="preserve">External Flowers from the Farm </w:t>
      </w:r>
      <w:r w:rsidRPr="7C61D7FE" w:rsidR="4CC16833">
        <w:rPr>
          <w:rFonts w:ascii="Aptos" w:hAnsi="Aptos" w:eastAsia="Aptos" w:cs="Aptos" w:asciiTheme="minorAscii" w:hAnsiTheme="minorAscii" w:eastAsiaTheme="minorAscii" w:cstheme="minorAscii"/>
          <w:b w:val="1"/>
          <w:bCs w:val="1"/>
          <w:i w:val="0"/>
          <w:iCs w:val="0"/>
          <w:strike w:val="0"/>
          <w:dstrike w:val="0"/>
          <w:noProof w:val="0"/>
          <w:color w:val="auto"/>
          <w:sz w:val="28"/>
          <w:szCs w:val="28"/>
          <w:u w:val="none"/>
          <w:lang w:val="en-GB"/>
        </w:rPr>
        <w:t>Sustainability Charter</w:t>
      </w:r>
    </w:p>
    <w:p w:rsidR="4CC16833" w:rsidP="7C61D7FE" w:rsidRDefault="4CC16833" w14:paraId="5C8B737D" w14:textId="74FA5C8C">
      <w:pPr>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pPr>
      <w:r w:rsidRPr="7C61D7FE" w:rsidR="4CC16833">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Setting the Standard for UK Cut Flowers</w:t>
      </w:r>
    </w:p>
    <w:p w:rsidR="7C61D7FE" w:rsidP="7C61D7FE" w:rsidRDefault="7C61D7FE" w14:paraId="2EC4DF5E" w14:textId="1DA2688F">
      <w:pPr>
        <w:rPr>
          <w:rFonts w:ascii="Aptos" w:hAnsi="Aptos" w:eastAsia="Aptos" w:cs="Aptos" w:asciiTheme="minorAscii" w:hAnsiTheme="minorAscii" w:eastAsiaTheme="minorAscii" w:cstheme="minorAscii"/>
          <w:sz w:val="24"/>
          <w:szCs w:val="24"/>
        </w:rPr>
      </w:pPr>
    </w:p>
    <w:p w:rsidR="4CC16833" w:rsidP="7C61D7FE" w:rsidRDefault="4CC16833" w14:paraId="00A392D3" w14:textId="17DF6558">
      <w:pPr>
        <w:spacing w:before="240" w:beforeAutospacing="off" w:after="24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Our Position</w:t>
      </w:r>
    </w:p>
    <w:p w:rsidR="4CC16833" w:rsidP="7C61D7FE" w:rsidRDefault="4CC16833" w14:paraId="567566C1" w14:textId="5F17B9F3">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Flowers from the Farm (</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is committed to championing agroecological flower farming as the most </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viable</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pathway to environmental, economic, and social sustainability for our members. </w:t>
      </w:r>
    </w:p>
    <w:p w:rsidR="4CC16833" w:rsidP="6B7FA150" w:rsidRDefault="4CC16833" w14:paraId="67399ED9" w14:textId="6CE76203">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pPr>
      <w:r w:rsidRPr="6B7FA150" w:rsidR="4CC16833">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Our members grow </w:t>
      </w:r>
      <w:r w:rsidRPr="6B7FA150" w:rsidR="4CC16833">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mainly outdoors</w:t>
      </w:r>
      <w:r w:rsidRPr="6B7FA150" w:rsidR="4CC16833">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 cultivate diverse, </w:t>
      </w:r>
      <w:r w:rsidRPr="6B7FA150" w:rsidR="4CC16833">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seasonal </w:t>
      </w:r>
      <w:r w:rsidRPr="6B7FA150" w:rsidR="4CC16833">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crops, offer floristry </w:t>
      </w:r>
      <w:r w:rsidRPr="6B7FA150" w:rsidR="4CC16833">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services</w:t>
      </w:r>
      <w:r w:rsidRPr="6B7FA150" w:rsidR="4CC16833">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 and sell locally to provide the shortest supply chain. </w:t>
      </w:r>
      <w:r w:rsidRPr="6B7FA150" w:rsidR="4CC16833">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This offers a different </w:t>
      </w:r>
      <w:r w:rsidRPr="6B7FA150" w:rsidR="4CC16833">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approach to</w:t>
      </w:r>
      <w:r w:rsidRPr="6B7FA150" w:rsidR="4CC16833">
        <w:rPr>
          <w:rFonts w:ascii="Aptos" w:hAnsi="Aptos" w:eastAsia="Aptos" w:cs="Aptos" w:asciiTheme="minorAscii" w:hAnsiTheme="minorAscii" w:eastAsiaTheme="minorAscii" w:cstheme="minorAscii"/>
          <w:b w:val="0"/>
          <w:bCs w:val="0"/>
          <w:i w:val="0"/>
          <w:iCs w:val="0"/>
          <w:strike w:val="0"/>
          <w:dstrike w:val="0"/>
          <w:noProof w:val="0"/>
          <w:color w:val="auto"/>
          <w:sz w:val="24"/>
          <w:szCs w:val="24"/>
          <w:u w:val="none"/>
          <w:lang w:val="en-GB"/>
        </w:rPr>
        <w:t xml:space="preserve"> the global cut-flower industry, which often relies on large-scale, protected, monoculture growing environments and long-distance distribution to meet year-round demand.</w:t>
      </w:r>
    </w:p>
    <w:p w:rsidR="4CC16833" w:rsidP="7C61D7FE" w:rsidRDefault="4CC16833" w14:paraId="727294C4" w14:textId="326FB732">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This policy sets out our sustainability commitments as a trade organisation. It provides the framework for supporting members, guiding best practice, and positioning </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as a sustainable floriculture industry leader.</w:t>
      </w:r>
    </w:p>
    <w:p w:rsidR="4CC16833" w:rsidP="7C61D7FE" w:rsidRDefault="4CC16833" w14:paraId="0B5A584D" w14:textId="34D69BE1">
      <w:pPr>
        <w:spacing w:before="240" w:beforeAutospacing="off" w:after="24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Our ambition is to:</w:t>
      </w:r>
    </w:p>
    <w:p w:rsidR="4CC16833" w:rsidP="7C61D7FE" w:rsidRDefault="4CC16833" w14:paraId="30151129" w14:textId="54CD8B74">
      <w:pPr>
        <w:pStyle w:val="ListParagraph"/>
        <w:numPr>
          <w:ilvl w:val="0"/>
          <w:numId w:val="6"/>
        </w:numPr>
        <w:spacing w:before="220" w:beforeAutospacing="off" w:after="22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Ensure our members have a unified, -comprehensive understanding of sustainability and are supported to adopt agroecological practices.</w:t>
      </w:r>
    </w:p>
    <w:p w:rsidR="4CC16833" w:rsidP="7C61D7FE" w:rsidRDefault="4CC16833" w14:paraId="664F21E2" w14:textId="5CFD2817">
      <w:pPr>
        <w:pStyle w:val="ListParagraph"/>
        <w:numPr>
          <w:ilvl w:val="0"/>
          <w:numId w:val="6"/>
        </w:numPr>
        <w:spacing w:before="220" w:beforeAutospacing="off" w:after="22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Build customer confidence through clear, consistent sustainability commitments.</w:t>
      </w:r>
    </w:p>
    <w:p w:rsidR="4CC16833" w:rsidP="7C61D7FE" w:rsidRDefault="4CC16833" w14:paraId="0B27605C" w14:textId="20BB411B">
      <w:pPr>
        <w:pStyle w:val="ListParagraph"/>
        <w:numPr>
          <w:ilvl w:val="0"/>
          <w:numId w:val="6"/>
        </w:numPr>
        <w:spacing w:before="220" w:beforeAutospacing="off" w:after="22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Be recognised as a sustainable floriculture leader by the wider cut flower industry. </w:t>
      </w:r>
    </w:p>
    <w:p w:rsidR="4CC16833" w:rsidP="7C61D7FE" w:rsidRDefault="4CC16833" w14:paraId="076D246E" w14:textId="18F652F5">
      <w:pPr>
        <w:spacing w:before="240" w:beforeAutospacing="off" w:after="24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Commitments</w:t>
      </w:r>
    </w:p>
    <w:p w:rsidR="4CC16833" w:rsidP="7C61D7FE" w:rsidRDefault="4CC16833" w14:paraId="2854C220" w14:textId="1CC1C248">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t xml:space="preserve">Champion Agroecology </w:t>
      </w:r>
    </w:p>
    <w:p w:rsidR="4CC16833" w:rsidP="7C61D7FE" w:rsidRDefault="4CC16833" w14:paraId="3127D6D1" w14:textId="34274B30">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We adopt the 13 pillars of agroecology as our guiding framework, recognising it as the most </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viable</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pathway to true sustainability: environmental, economic, and social.</w:t>
      </w:r>
    </w:p>
    <w:p w:rsidR="4CC16833" w:rsidP="7C61D7FE" w:rsidRDefault="4CC16833" w14:paraId="30D666CC" w14:textId="65695A0E">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t>Continuous Improvement</w:t>
      </w:r>
    </w:p>
    <w:p w:rsidR="4CC16833" w:rsidP="7C61D7FE" w:rsidRDefault="4CC16833" w14:paraId="01EC6552" w14:textId="74C12389">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We will create practical, evidence-based guidelines and CPD opportunities that support members to assess their current performance </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and improve</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incrementally.</w:t>
      </w:r>
    </w:p>
    <w:p w:rsidR="4CC16833" w:rsidP="7C61D7FE" w:rsidRDefault="4CC16833" w14:paraId="21203E5C" w14:textId="312A2092">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t>Evidence &amp; Transparency</w:t>
      </w:r>
    </w:p>
    <w:p w:rsidR="4CC16833" w:rsidP="7C61D7FE" w:rsidRDefault="4CC16833" w14:paraId="2795514F" w14:textId="1C40300A">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We will provide </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objective</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evidence-based guidance to members and transparent sustainability claims to the public.</w:t>
      </w:r>
    </w:p>
    <w:p w:rsidR="4CC16833" w:rsidP="7C61D7FE" w:rsidRDefault="4CC16833" w14:paraId="6426D38C" w14:textId="7AD23470">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t>Industry Leadership</w:t>
      </w:r>
    </w:p>
    <w:p w:rsidR="4CC16833" w:rsidP="7C61D7FE" w:rsidRDefault="4CC16833" w14:paraId="2E586A4C" w14:textId="4AA9253F">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We will work with other stakeholders to research best practice and develop new sustainability and quality standards for UK cut flowers ensuring </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members lead the industry transition.</w:t>
      </w:r>
    </w:p>
    <w:p w:rsidR="4CC16833" w:rsidP="7C61D7FE" w:rsidRDefault="4CC16833" w14:paraId="0153C2A0" w14:textId="51A9DDED">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t>Lobbying</w:t>
      </w:r>
    </w:p>
    <w:p w:rsidR="4CC16833" w:rsidP="7C61D7FE" w:rsidRDefault="4CC16833" w14:paraId="68D51392" w14:textId="302C63BA">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We will lobby the Government on behalf of our members so that the Government understands not only our sector’s economic contribution, but more importantly, our positive contribution to the UK’s ecology.</w:t>
      </w:r>
    </w:p>
    <w:p w:rsidR="4CC16833" w:rsidP="7C61D7FE" w:rsidRDefault="4CC16833" w14:paraId="74495883" w14:textId="0349203B">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t>Implementation</w:t>
      </w:r>
    </w:p>
    <w:p w:rsidR="4CC16833" w:rsidP="7C61D7FE" w:rsidRDefault="4CC16833" w14:paraId="62135C89" w14:textId="14BE7560">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will integrate this policy into its strategic planning. Progress will be reviewed annually, with updates published for members and stakeholders.</w:t>
      </w:r>
    </w:p>
    <w:p w:rsidR="4CC16833" w:rsidP="7C61D7FE" w:rsidRDefault="4CC16833" w14:paraId="6BA5A266" w14:textId="63765B04">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An annual Sustainability Report from the Policy Lead at the AGM will highlight actions taken, outcomes achieved, and next steps.</w:t>
      </w:r>
    </w:p>
    <w:p w:rsidR="4CC16833" w:rsidP="7C61D7FE" w:rsidRDefault="4CC16833" w14:paraId="37571960" w14:textId="134F1B33">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This policy will be overseen by the </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Board, with input from members through consultation and participation.</w:t>
      </w:r>
    </w:p>
    <w:p w:rsidR="4CC16833" w:rsidP="7C61D7FE" w:rsidRDefault="4CC16833" w14:paraId="7735B7FC" w14:textId="55B70D32">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single"/>
          <w:lang w:val="en-GB"/>
        </w:rPr>
        <w:t>Review</w:t>
      </w:r>
    </w:p>
    <w:p w:rsidR="4CC16833" w:rsidP="7C61D7FE" w:rsidRDefault="4CC16833" w14:paraId="4C08C51C" w14:textId="42B475E7">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This policy will be formally reviewed every 12 months by the </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Board and updated in consultation with members and industry experts, ensuring it </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remains</w:t>
      </w: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relevant, evidence-based, and aligned with industry best practice.</w:t>
      </w:r>
    </w:p>
    <w:p w:rsidR="4CC16833" w:rsidP="7C61D7FE" w:rsidRDefault="4CC16833" w14:paraId="0BB24112" w14:textId="7E4DD9F3">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By adopting and reviewing this charter annually, Flowers from the Farm commits to leading the transition towards a sustainable, agroecological future for UK grown flowers.</w:t>
      </w:r>
    </w:p>
    <w:p w:rsidR="4CC16833" w:rsidP="7C61D7FE" w:rsidRDefault="4CC16833" w14:paraId="109E122D" w14:textId="150A154F">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4CC16833">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Signed by: [Name] Date: [Insert Date]</w:t>
      </w:r>
    </w:p>
    <w:p w:rsidR="7C61D7FE" w:rsidRDefault="7C61D7FE" w14:paraId="720334DE" w14:textId="2C8CB237"/>
    <w:p w:rsidR="7C61D7FE" w:rsidP="7C61D7FE" w:rsidRDefault="7C61D7FE" w14:paraId="2EA2C9E3" w14:textId="55C51965">
      <w:pPr>
        <w:rPr>
          <w:rFonts w:ascii="Aptos" w:hAnsi="Aptos" w:eastAsia="Aptos" w:cs="Aptos" w:asciiTheme="minorAscii" w:hAnsiTheme="minorAscii" w:eastAsiaTheme="minorAscii" w:cstheme="minorAscii"/>
          <w:b w:val="1"/>
          <w:bCs w:val="1"/>
          <w:sz w:val="28"/>
          <w:szCs w:val="28"/>
        </w:rPr>
      </w:pPr>
    </w:p>
    <w:p w:rsidR="341243DC" w:rsidP="1BCF2157" w:rsidRDefault="341243DC" w14:paraId="056ADBCD" w14:textId="565973F0">
      <w:pPr>
        <w:pStyle w:val="Normal"/>
        <w:rPr>
          <w:rFonts w:ascii="Aptos" w:hAnsi="Aptos" w:eastAsia="Aptos" w:cs="Aptos" w:asciiTheme="minorAscii" w:hAnsiTheme="minorAscii" w:eastAsiaTheme="minorAscii" w:cstheme="minorAscii"/>
        </w:rPr>
      </w:pPr>
    </w:p>
    <w:p w:rsidR="7C61D7FE" w:rsidP="7C61D7FE" w:rsidRDefault="7C61D7FE" w14:paraId="48D051F3" w14:textId="11474631">
      <w:pPr>
        <w:pStyle w:val="Normal"/>
        <w:rPr>
          <w:rFonts w:ascii="Aptos" w:hAnsi="Aptos" w:eastAsia="Aptos" w:cs="Aptos" w:asciiTheme="minorAscii" w:hAnsiTheme="minorAscii" w:eastAsiaTheme="minorAscii" w:cstheme="minorAscii"/>
        </w:rPr>
      </w:pPr>
    </w:p>
    <w:p w:rsidR="7C61D7FE" w:rsidP="7C61D7FE" w:rsidRDefault="7C61D7FE" w14:paraId="40C627EF" w14:textId="006AB3C8">
      <w:pPr>
        <w:pStyle w:val="Normal"/>
        <w:rPr>
          <w:rFonts w:ascii="Aptos" w:hAnsi="Aptos" w:eastAsia="Aptos" w:cs="Aptos" w:asciiTheme="minorAscii" w:hAnsiTheme="minorAscii" w:eastAsiaTheme="minorAscii" w:cstheme="minorAscii"/>
        </w:rPr>
      </w:pPr>
    </w:p>
    <w:p w:rsidR="7C61D7FE" w:rsidP="7C61D7FE" w:rsidRDefault="7C61D7FE" w14:paraId="36EFAD46" w14:textId="6405D33A">
      <w:pPr>
        <w:pStyle w:val="Normal"/>
        <w:rPr>
          <w:rFonts w:ascii="Aptos" w:hAnsi="Aptos" w:eastAsia="Aptos" w:cs="Aptos" w:asciiTheme="minorAscii" w:hAnsiTheme="minorAscii" w:eastAsiaTheme="minorAscii" w:cstheme="minorAscii"/>
        </w:rPr>
      </w:pPr>
    </w:p>
    <w:p w:rsidR="7C61D7FE" w:rsidP="7C61D7FE" w:rsidRDefault="7C61D7FE" w14:paraId="35E5E40A" w14:textId="163A5AE6">
      <w:pPr>
        <w:pStyle w:val="Normal"/>
        <w:rPr>
          <w:rFonts w:ascii="Aptos" w:hAnsi="Aptos" w:eastAsia="Aptos" w:cs="Aptos" w:asciiTheme="minorAscii" w:hAnsiTheme="minorAscii" w:eastAsiaTheme="minorAscii" w:cstheme="minorAscii"/>
        </w:rPr>
      </w:pPr>
    </w:p>
    <w:p w:rsidR="7C61D7FE" w:rsidP="7C61D7FE" w:rsidRDefault="7C61D7FE" w14:paraId="6DF53E5C" w14:textId="076D792A">
      <w:pPr>
        <w:pStyle w:val="Normal"/>
        <w:rPr>
          <w:rFonts w:ascii="Aptos" w:hAnsi="Aptos" w:eastAsia="Aptos" w:cs="Aptos" w:asciiTheme="minorAscii" w:hAnsiTheme="minorAscii" w:eastAsiaTheme="minorAscii" w:cstheme="minorAscii"/>
        </w:rPr>
      </w:pPr>
    </w:p>
    <w:p w:rsidR="7C61D7FE" w:rsidP="7C61D7FE" w:rsidRDefault="7C61D7FE" w14:paraId="068E29EC" w14:textId="02E91746">
      <w:pPr>
        <w:pStyle w:val="Normal"/>
        <w:rPr>
          <w:rFonts w:ascii="Aptos" w:hAnsi="Aptos" w:eastAsia="Aptos" w:cs="Aptos" w:asciiTheme="minorAscii" w:hAnsiTheme="minorAscii" w:eastAsiaTheme="minorAscii" w:cstheme="minorAscii"/>
        </w:rPr>
      </w:pPr>
    </w:p>
    <w:p w:rsidR="7C61D7FE" w:rsidP="7C61D7FE" w:rsidRDefault="7C61D7FE" w14:paraId="2141E66F" w14:textId="60EF0F97">
      <w:pPr>
        <w:pStyle w:val="Normal"/>
        <w:rPr>
          <w:rFonts w:ascii="Aptos" w:hAnsi="Aptos" w:eastAsia="Aptos" w:cs="Aptos" w:asciiTheme="minorAscii" w:hAnsiTheme="minorAscii" w:eastAsiaTheme="minorAscii" w:cstheme="minorAscii"/>
        </w:rPr>
      </w:pPr>
    </w:p>
    <w:p w:rsidR="7C61D7FE" w:rsidP="7C61D7FE" w:rsidRDefault="7C61D7FE" w14:paraId="78469511" w14:textId="15608F20">
      <w:pPr>
        <w:pStyle w:val="Normal"/>
        <w:rPr>
          <w:rFonts w:ascii="Aptos" w:hAnsi="Aptos" w:eastAsia="Aptos" w:cs="Aptos" w:asciiTheme="minorAscii" w:hAnsiTheme="minorAscii" w:eastAsiaTheme="minorAscii" w:cstheme="minorAscii"/>
        </w:rPr>
      </w:pPr>
    </w:p>
    <w:p w:rsidR="7C61D7FE" w:rsidP="7C61D7FE" w:rsidRDefault="7C61D7FE" w14:paraId="03198AD2" w14:textId="29F52E49">
      <w:pPr>
        <w:pStyle w:val="Normal"/>
        <w:rPr>
          <w:rFonts w:ascii="Aptos" w:hAnsi="Aptos" w:eastAsia="Aptos" w:cs="Aptos" w:asciiTheme="minorAscii" w:hAnsiTheme="minorAscii" w:eastAsiaTheme="minorAscii" w:cstheme="minorAscii"/>
        </w:rPr>
      </w:pPr>
    </w:p>
    <w:p w:rsidR="7C61D7FE" w:rsidP="7C61D7FE" w:rsidRDefault="7C61D7FE" w14:paraId="62B44454" w14:textId="7A83522D">
      <w:pPr>
        <w:pStyle w:val="Normal"/>
        <w:rPr>
          <w:rFonts w:ascii="Aptos" w:hAnsi="Aptos" w:eastAsia="Aptos" w:cs="Aptos" w:asciiTheme="minorAscii" w:hAnsiTheme="minorAscii" w:eastAsiaTheme="minorAscii" w:cstheme="minorAscii"/>
        </w:rPr>
      </w:pPr>
    </w:p>
    <w:p w:rsidR="7C61D7FE" w:rsidP="7C61D7FE" w:rsidRDefault="7C61D7FE" w14:paraId="35C8F7CA" w14:textId="4E0EAF95">
      <w:pPr>
        <w:pStyle w:val="Normal"/>
        <w:rPr>
          <w:rFonts w:ascii="Aptos" w:hAnsi="Aptos" w:eastAsia="Aptos" w:cs="Aptos" w:asciiTheme="minorAscii" w:hAnsiTheme="minorAscii" w:eastAsiaTheme="minorAscii" w:cstheme="minorAscii"/>
        </w:rPr>
      </w:pPr>
    </w:p>
    <w:p w:rsidR="7C61D7FE" w:rsidP="7C61D7FE" w:rsidRDefault="7C61D7FE" w14:paraId="2A768905" w14:textId="61DECB8E">
      <w:pPr>
        <w:pStyle w:val="Normal"/>
        <w:rPr>
          <w:rFonts w:ascii="Aptos" w:hAnsi="Aptos" w:eastAsia="Aptos" w:cs="Aptos" w:asciiTheme="minorAscii" w:hAnsiTheme="minorAscii" w:eastAsiaTheme="minorAscii" w:cstheme="minorAscii"/>
        </w:rPr>
      </w:pPr>
    </w:p>
    <w:p w:rsidR="64E2A97A" w:rsidP="7C61D7FE" w:rsidRDefault="64E2A97A" w14:paraId="555D8E51" w14:textId="62F5A58A">
      <w:pPr>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Annex B</w:t>
      </w:r>
    </w:p>
    <w:p w:rsidR="64E2A97A" w:rsidP="7C61D7FE" w:rsidRDefault="64E2A97A" w14:paraId="623ADE83" w14:textId="79B65D0A">
      <w:pPr>
        <w:spacing w:before="0" w:beforeAutospacing="off" w:after="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8"/>
          <w:szCs w:val="28"/>
          <w:u w:val="none"/>
          <w:lang w:val="en-GB"/>
        </w:rPr>
        <w:t>Flowers from the Farm Member’s Sustainability Pledge</w:t>
      </w:r>
    </w:p>
    <w:p w:rsidR="64E2A97A" w:rsidP="7C61D7FE" w:rsidRDefault="64E2A97A" w14:paraId="4ADA2EDC" w14:textId="504515A1">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As members of Flowers from the Farm, we commit to adopt agroecological principles. By aligning with agroecology, and embedding a systems-based, regenerative approach, we will set the standard for sustainable cut flowers in the UK. </w:t>
      </w:r>
    </w:p>
    <w:p w:rsidR="64E2A97A" w:rsidP="7C61D7FE" w:rsidRDefault="64E2A97A" w14:paraId="2FC5BF6A" w14:textId="096C384D">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We pledge to:</w:t>
      </w:r>
    </w:p>
    <w:p w:rsidR="64E2A97A" w:rsidP="60F57971" w:rsidRDefault="64E2A97A" w14:paraId="3E50C093" w14:textId="3F0625C7">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60F57971"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1. Recycle. </w:t>
      </w:r>
      <w:r w:rsidRPr="60F57971"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Prioritise use of local renewable resources and as far as possible adopt closed loop systems</w:t>
      </w:r>
      <w:r w:rsidRPr="60F57971" w:rsidR="1C940FA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(nothing goes to waste).</w:t>
      </w:r>
    </w:p>
    <w:p w:rsidR="64E2A97A" w:rsidP="7C61D7FE" w:rsidRDefault="64E2A97A" w14:paraId="413C7933" w14:textId="0F1A7A87">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2. Reduce inputs.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Reduce or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eliminate</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dependency on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purchased</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inputs, particularly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single use</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plastics, chemicals and </w:t>
      </w:r>
      <w:r w:rsidRPr="7C61D7FE" w:rsidR="73A083C6">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non-renewable</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resources.</w:t>
      </w:r>
    </w:p>
    <w:p w:rsidR="64E2A97A" w:rsidP="7C61D7FE" w:rsidRDefault="64E2A97A" w14:paraId="202A6B4B" w14:textId="105CEED2">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3</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Improve soil heath.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Protect and enhance soil health for improved plant growth by managing organic matter, improving soil biological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activity</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and preventing erosion.</w:t>
      </w:r>
    </w:p>
    <w:p w:rsidR="64E2A97A" w:rsidP="7C61D7FE" w:rsidRDefault="64E2A97A" w14:paraId="4DF8FD6E" w14:textId="16851B50">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4. Protect animal health.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Ensure high animal health and welfare whether your own livestock or when sourcing animal derived products. E.g. Manure or Sheep fleece.</w:t>
      </w:r>
    </w:p>
    <w:p w:rsidR="64E2A97A" w:rsidP="7C61D7FE" w:rsidRDefault="64E2A97A" w14:paraId="37C5F753" w14:textId="6D500214">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5. Support biodiversity.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Maintain and enhance diversity of species both within cropping systems and the wider environment.</w:t>
      </w:r>
    </w:p>
    <w:p w:rsidR="64E2A97A" w:rsidP="7C61D7FE" w:rsidRDefault="64E2A97A" w14:paraId="37B79986" w14:textId="56A49DB8">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6. Create </w:t>
      </w: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synergy</w:t>
      </w: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Treat our farms as whole ecosystems, consider how people, plants, animals, soil, and water interact and thrive. </w:t>
      </w:r>
    </w:p>
    <w:p w:rsidR="64E2A97A" w:rsidP="7C61D7FE" w:rsidRDefault="64E2A97A" w14:paraId="2EACFEF0" w14:textId="620BA9CE">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7. Consider economic diversification.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Explore diverse income streams to provide greater resilience. </w:t>
      </w:r>
    </w:p>
    <w:p w:rsidR="64E2A97A" w:rsidP="7C61D7FE" w:rsidRDefault="64E2A97A" w14:paraId="2670C51F" w14:textId="2C6CCDBD">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8. Co-create knowledge.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Share our knowledge, foster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innovation</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and learn from others through farmer-to-farmer exchange. </w:t>
      </w:r>
    </w:p>
    <w:p w:rsidR="64E2A97A" w:rsidP="7C61D7FE" w:rsidRDefault="64E2A97A" w14:paraId="33578233" w14:textId="7C011397">
      <w:pPr>
        <w:spacing w:before="240" w:beforeAutospacing="off" w:after="240" w:afterAutospacing="off"/>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9. Respect social values.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Honour culture, traditions, identities, and social equity, offering flowers that are seasonal, meaningful, and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appropriate to</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our communities.</w:t>
      </w:r>
    </w:p>
    <w:p w:rsidR="64E2A97A" w:rsidP="7C61D7FE" w:rsidRDefault="64E2A97A" w14:paraId="71D0B5B5" w14:textId="04A12888">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10. </w:t>
      </w: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Operate</w:t>
      </w: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 fairly.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Ensure dignified treatment for all people involved in our business and the supply chains we interact with. Ensure our approach to pay and pricing provides economic viability.</w:t>
      </w:r>
    </w:p>
    <w:p w:rsidR="64E2A97A" w:rsidP="7C61D7FE" w:rsidRDefault="64E2A97A" w14:paraId="273C1DE3" w14:textId="42FC7E4C">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11. Foster connectivity.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Build confidence and trust between us and our customers through short,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fair</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and transparent supply chains rooted in local economies.</w:t>
      </w:r>
    </w:p>
    <w:p w:rsidR="64E2A97A" w:rsidP="7C61D7FE" w:rsidRDefault="64E2A97A" w14:paraId="1750185A" w14:textId="41B3CF4F">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12. Govern land and natural resources responsibly.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Recognise the responsibility we have as custodians of the land, and our value.</w:t>
      </w:r>
    </w:p>
    <w:p w:rsidR="64E2A97A" w:rsidP="7C61D7FE" w:rsidRDefault="64E2A97A" w14:paraId="7000026C" w14:textId="3F4A1C83">
      <w:pPr>
        <w:pStyle w:val="Normal"/>
      </w:pP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13. </w:t>
      </w:r>
      <w:r w:rsidRPr="7C61D7FE" w:rsidR="64E2A97A">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Participate</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Get involved with both our local communities and the </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7C61D7FE" w:rsidR="64E2A97A">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network to help shape a fair and resilient future for floriculture in the UK.</w:t>
      </w:r>
    </w:p>
    <w:p w:rsidR="7C61D7FE" w:rsidP="7C61D7FE" w:rsidRDefault="7C61D7FE" w14:paraId="7383E752" w14:textId="3B4C31B5">
      <w:pPr>
        <w:pStyle w:val="Normal"/>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p w:rsidR="192C94CB" w:rsidP="7C61D7FE" w:rsidRDefault="192C94CB" w14:paraId="4CEB8AD9" w14:textId="2849B264">
      <w:pPr>
        <w:pStyle w:val="Normal"/>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C61D7FE" w:rsidR="192C94CB">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Signed by: [Name] Date: [Insert Date]</w:t>
      </w:r>
    </w:p>
    <w:p w:rsidR="7C61D7FE" w:rsidP="7C61D7FE" w:rsidRDefault="7C61D7FE" w14:paraId="36189150" w14:textId="703C060A">
      <w:pPr>
        <w:pStyle w:val="Normal"/>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p>
    <w:sectPr>
      <w:pgSz w:w="11906" w:h="16838" w:orient="portrait"/>
      <w:pgMar w:top="1440" w:right="1440" w:bottom="1440" w:left="1440" w:header="720" w:footer="720" w:gutter="0"/>
      <w:cols w:space="720"/>
      <w:docGrid w:linePitch="360"/>
      <w:headerReference w:type="default" r:id="R7541177df8b94e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BCF2157" w:rsidTr="7C61D7FE" w14:paraId="26E07947">
      <w:trPr>
        <w:trHeight w:val="300"/>
      </w:trPr>
      <w:tc>
        <w:tcPr>
          <w:tcW w:w="3005" w:type="dxa"/>
          <w:tcMar/>
        </w:tcPr>
        <w:p w:rsidR="1BCF2157" w:rsidP="1BCF2157" w:rsidRDefault="1BCF2157" w14:paraId="64BCFD21" w14:textId="353B1B3A">
          <w:pPr>
            <w:pStyle w:val="Header"/>
            <w:ind w:left="-115"/>
            <w:jc w:val="left"/>
            <w:rPr>
              <w:rFonts w:ascii="Aptos" w:hAnsi="Aptos" w:eastAsia="Aptos" w:cs="Aptos" w:asciiTheme="minorAscii" w:hAnsiTheme="minorAscii" w:eastAsiaTheme="minorAscii" w:cstheme="minorAscii"/>
            </w:rPr>
          </w:pPr>
          <w:r w:rsidR="7C61D7FE">
            <w:drawing>
              <wp:inline wp14:editId="3C470E2A" wp14:anchorId="727F3EAE">
                <wp:extent cx="1143000" cy="762000"/>
                <wp:effectExtent l="0" t="0" r="0" b="0"/>
                <wp:docPr id="702751496" name="drawing" title="A logo with a flower&#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1071690" name="Picture 1731071690"/>
                        <pic:cNvPicPr/>
                      </pic:nvPicPr>
                      <pic:blipFill>
                        <a:blip xmlns:r="http://schemas.openxmlformats.org/officeDocument/2006/relationships" r:embed="rId107591285">
                          <a:extLst>
                            <a:ext uri="{28A0092B-C50C-407E-A947-70E740481C1C}">
                              <a14:useLocalDpi xmlns:a14="http://schemas.microsoft.com/office/drawing/2010/main"/>
                            </a:ext>
                          </a:extLst>
                        </a:blip>
                        <a:stretch>
                          <a:fillRect/>
                        </a:stretch>
                      </pic:blipFill>
                      <pic:spPr>
                        <a:xfrm rot="0">
                          <a:off x="0" y="0"/>
                          <a:ext cx="1143000" cy="762000"/>
                        </a:xfrm>
                        <a:prstGeom prst="rect">
                          <a:avLst/>
                        </a:prstGeom>
                      </pic:spPr>
                    </pic:pic>
                  </a:graphicData>
                </a:graphic>
              </wp:inline>
            </w:drawing>
          </w:r>
        </w:p>
      </w:tc>
      <w:tc>
        <w:tcPr>
          <w:tcW w:w="3005" w:type="dxa"/>
          <w:tcMar/>
        </w:tcPr>
        <w:p w:rsidR="1BCF2157" w:rsidP="1BCF2157" w:rsidRDefault="1BCF2157" w14:paraId="41E74DCE" w14:textId="0E14F2FD">
          <w:pPr>
            <w:pStyle w:val="Header"/>
            <w:bidi w:val="0"/>
            <w:jc w:val="center"/>
          </w:pPr>
        </w:p>
      </w:tc>
      <w:tc>
        <w:tcPr>
          <w:tcW w:w="3005" w:type="dxa"/>
          <w:tcMar/>
        </w:tcPr>
        <w:p w:rsidR="1BCF2157" w:rsidP="1BCF2157" w:rsidRDefault="1BCF2157" w14:paraId="12C19B11" w14:textId="2944B45F">
          <w:pPr>
            <w:pStyle w:val="Header"/>
            <w:bidi w:val="0"/>
            <w:ind w:right="-115"/>
            <w:jc w:val="right"/>
          </w:pPr>
        </w:p>
      </w:tc>
    </w:tr>
  </w:tbl>
  <w:p w:rsidR="1BCF2157" w:rsidP="1BCF2157" w:rsidRDefault="1BCF2157" w14:paraId="4B9557EC" w14:textId="3DD612C5">
    <w:pPr>
      <w:pStyle w:val="Header"/>
      <w:bidi w:val="0"/>
    </w:pPr>
  </w:p>
</w:hdr>
</file>

<file path=word/numbering.xml><?xml version="1.0" encoding="utf-8"?>
<w:numbering xmlns:w="http://schemas.openxmlformats.org/wordprocessingml/2006/main">
  <w:abstractNum xmlns:w="http://schemas.openxmlformats.org/wordprocessingml/2006/main" w:abstractNumId="6">
    <w:nsid w:val="43d512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028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95d9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fc6c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95d6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437b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9ECE7A"/>
    <w:rsid w:val="0032F752"/>
    <w:rsid w:val="0139E0F5"/>
    <w:rsid w:val="01590846"/>
    <w:rsid w:val="01B1E417"/>
    <w:rsid w:val="03056BD5"/>
    <w:rsid w:val="03591F09"/>
    <w:rsid w:val="05569D14"/>
    <w:rsid w:val="08886F83"/>
    <w:rsid w:val="0D18CD77"/>
    <w:rsid w:val="0D3B7B3E"/>
    <w:rsid w:val="0FFB520F"/>
    <w:rsid w:val="1298661B"/>
    <w:rsid w:val="153C8A12"/>
    <w:rsid w:val="192C94CB"/>
    <w:rsid w:val="1BCF2157"/>
    <w:rsid w:val="1C940FAF"/>
    <w:rsid w:val="1C9ECE7A"/>
    <w:rsid w:val="2470F7FD"/>
    <w:rsid w:val="28F9B31F"/>
    <w:rsid w:val="2DDBFBF2"/>
    <w:rsid w:val="3030F109"/>
    <w:rsid w:val="309326C8"/>
    <w:rsid w:val="3094D332"/>
    <w:rsid w:val="31AF7DB8"/>
    <w:rsid w:val="31FB5F34"/>
    <w:rsid w:val="339F32D5"/>
    <w:rsid w:val="341243DC"/>
    <w:rsid w:val="405E93DA"/>
    <w:rsid w:val="435DF17D"/>
    <w:rsid w:val="473227A0"/>
    <w:rsid w:val="485674CA"/>
    <w:rsid w:val="4CA2B49B"/>
    <w:rsid w:val="4CC16833"/>
    <w:rsid w:val="52EF8D58"/>
    <w:rsid w:val="587DCED4"/>
    <w:rsid w:val="5C28EBFA"/>
    <w:rsid w:val="5D01D242"/>
    <w:rsid w:val="60F57971"/>
    <w:rsid w:val="64E2A97A"/>
    <w:rsid w:val="69494218"/>
    <w:rsid w:val="6B7FA150"/>
    <w:rsid w:val="6BD81BD7"/>
    <w:rsid w:val="6C3FD97C"/>
    <w:rsid w:val="6E2ED970"/>
    <w:rsid w:val="6EE0664A"/>
    <w:rsid w:val="7227A782"/>
    <w:rsid w:val="73A083C6"/>
    <w:rsid w:val="76155364"/>
    <w:rsid w:val="76162893"/>
    <w:rsid w:val="76C9B790"/>
    <w:rsid w:val="7AFE861B"/>
    <w:rsid w:val="7C61D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CE7A"/>
  <w15:chartTrackingRefBased/>
  <w15:docId w15:val="{08830296-7AA0-4D47-B11F-FF6C85A2F5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er">
    <w:uiPriority w:val="99"/>
    <w:name w:val="header"/>
    <w:basedOn w:val="Normal"/>
    <w:unhideWhenUsed/>
    <w:rsid w:val="1BCF2157"/>
    <w:pPr>
      <w:tabs>
        <w:tab w:val="center" w:leader="none" w:pos="4680"/>
        <w:tab w:val="right" w:leader="none" w:pos="9360"/>
      </w:tabs>
      <w:spacing w:after="0" w:line="240" w:lineRule="auto"/>
    </w:pPr>
  </w:style>
  <w:style w:type="paragraph" w:styleId="Footer">
    <w:uiPriority w:val="99"/>
    <w:name w:val="footer"/>
    <w:basedOn w:val="Normal"/>
    <w:unhideWhenUsed/>
    <w:rsid w:val="1BCF215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91a0c4d88ad4b2f" /><Relationship Type="http://schemas.openxmlformats.org/officeDocument/2006/relationships/header" Target="/word/header.xml" Id="R7541177df8b94e47" /><Relationship Type="http://schemas.microsoft.com/office/2011/relationships/people" Target="/word/people.xml" Id="R5478483a97cf48e1" /><Relationship Type="http://schemas.microsoft.com/office/2011/relationships/commentsExtended" Target="/word/commentsExtended.xml" Id="R505fe48003be431c" /><Relationship Type="http://schemas.microsoft.com/office/2016/09/relationships/commentsIds" Target="/word/commentsIds.xml" Id="Ra0ee54a32f334ee1" /><Relationship Type="http://schemas.openxmlformats.org/officeDocument/2006/relationships/hyperlink" Target="mailto:policylead@flowersfromthefarm.co.uk" TargetMode="External" Id="Rd0db64554472471e" /></Relationships>
</file>

<file path=word/_rels/header.xml.rels>&#65279;<?xml version="1.0" encoding="utf-8"?><Relationships xmlns="http://schemas.openxmlformats.org/package/2006/relationships"><Relationship Type="http://schemas.openxmlformats.org/officeDocument/2006/relationships/image" Target="/media/image2.png" Id="rId10759128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5663C4D65EB4E956718D4872DA57D" ma:contentTypeVersion="13" ma:contentTypeDescription="Create a new document." ma:contentTypeScope="" ma:versionID="026b7ff90e316379fa24b2dca5baeea5">
  <xsd:schema xmlns:xsd="http://www.w3.org/2001/XMLSchema" xmlns:xs="http://www.w3.org/2001/XMLSchema" xmlns:p="http://schemas.microsoft.com/office/2006/metadata/properties" xmlns:ns2="8e015968-683e-4dd8-a4db-a2a1a228ed50" xmlns:ns3="64b33396-ee2b-4032-b8c3-17a33fe95bec" targetNamespace="http://schemas.microsoft.com/office/2006/metadata/properties" ma:root="true" ma:fieldsID="a5884bceae5af81229a1048624ca3dd6" ns2:_="" ns3:_="">
    <xsd:import namespace="8e015968-683e-4dd8-a4db-a2a1a228ed50"/>
    <xsd:import namespace="64b33396-ee2b-4032-b8c3-17a33fe95b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15968-683e-4dd8-a4db-a2a1a228e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833ce-9636-484b-ad5b-cae1a84041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b33396-ee2b-4032-b8c3-17a33fe95b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fb30e3-e149-495d-9eaf-c6f7efccba84}" ma:internalName="TaxCatchAll" ma:showField="CatchAllData" ma:web="64b33396-ee2b-4032-b8c3-17a33fe9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b33396-ee2b-4032-b8c3-17a33fe95bec" xsi:nil="true"/>
    <lcf76f155ced4ddcb4097134ff3c332f xmlns="8e015968-683e-4dd8-a4db-a2a1a228e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1C5E10-9B76-4689-B6E2-695DA0A3EFB0}"/>
</file>

<file path=customXml/itemProps2.xml><?xml version="1.0" encoding="utf-8"?>
<ds:datastoreItem xmlns:ds="http://schemas.openxmlformats.org/officeDocument/2006/customXml" ds:itemID="{3A0F9561-3D12-4C9B-82B3-E2E8E26E71C7}"/>
</file>

<file path=customXml/itemProps3.xml><?xml version="1.0" encoding="utf-8"?>
<ds:datastoreItem xmlns:ds="http://schemas.openxmlformats.org/officeDocument/2006/customXml" ds:itemID="{EF27DDC7-401E-4B7D-BBFD-354E5DF00A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Policy Lead</dc:creator>
  <keywords/>
  <dc:description/>
  <lastModifiedBy>Policy Lead</lastModifiedBy>
  <revision>6</revision>
  <dcterms:created xsi:type="dcterms:W3CDTF">2026-01-27T16:05:30.0000000Z</dcterms:created>
  <dcterms:modified xsi:type="dcterms:W3CDTF">2026-01-28T11:31:19.2400373Z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0x0101001615663C4D65EB4E956718D4872DA57D</vt:lpwstr>
  </property>
  <property fmtid="{D5CDD505-2E9C-101B-9397-08002B2CF9AE}" pid="3" name="MediaServiceImageTags">
    <vt:lpwstr/>
  </property>
</Properties>
</file>